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2B" w:rsidRPr="00E031AE" w:rsidRDefault="00740C14" w:rsidP="009A5671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031AE">
        <w:rPr>
          <w:rFonts w:ascii="標楷體" w:eastAsia="標楷體" w:hAnsi="標楷體" w:cs="Times New Roman"/>
          <w:b/>
          <w:sz w:val="32"/>
          <w:szCs w:val="32"/>
        </w:rPr>
        <w:t>中華民國壘球協會</w:t>
      </w:r>
      <w:r w:rsidR="00E66949" w:rsidRPr="00E031AE">
        <w:rPr>
          <w:rFonts w:ascii="標楷體" w:eastAsia="標楷體" w:hAnsi="標楷體" w:cs="Times New Roman" w:hint="eastAsia"/>
          <w:b/>
          <w:sz w:val="32"/>
          <w:szCs w:val="32"/>
        </w:rPr>
        <w:t>第</w:t>
      </w:r>
      <w:r w:rsidR="00DF6039" w:rsidRPr="00E031AE">
        <w:rPr>
          <w:rFonts w:ascii="標楷體" w:eastAsia="標楷體" w:hAnsi="標楷體" w:cs="Times New Roman" w:hint="eastAsia"/>
          <w:b/>
          <w:sz w:val="32"/>
          <w:szCs w:val="32"/>
        </w:rPr>
        <w:t>十</w:t>
      </w:r>
      <w:r w:rsidR="00A8552B" w:rsidRPr="00E031AE">
        <w:rPr>
          <w:rFonts w:ascii="標楷體" w:eastAsia="標楷體" w:hAnsi="標楷體" w:cs="Times New Roman" w:hint="eastAsia"/>
          <w:b/>
          <w:sz w:val="32"/>
          <w:szCs w:val="32"/>
        </w:rPr>
        <w:t>三</w:t>
      </w:r>
      <w:r w:rsidR="00E90149" w:rsidRPr="00E031AE">
        <w:rPr>
          <w:rFonts w:ascii="標楷體" w:eastAsia="標楷體" w:hAnsi="標楷體" w:cs="Times New Roman" w:hint="eastAsia"/>
          <w:b/>
          <w:sz w:val="32"/>
          <w:szCs w:val="32"/>
        </w:rPr>
        <w:t>屆第</w:t>
      </w:r>
      <w:r w:rsidR="00F1156B">
        <w:rPr>
          <w:rFonts w:ascii="標楷體" w:eastAsia="標楷體" w:hAnsi="標楷體" w:cs="Times New Roman" w:hint="eastAsia"/>
          <w:b/>
          <w:sz w:val="32"/>
          <w:szCs w:val="32"/>
        </w:rPr>
        <w:t>五</w:t>
      </w:r>
      <w:r w:rsidR="00E90149" w:rsidRPr="00E031AE">
        <w:rPr>
          <w:rFonts w:ascii="標楷體" w:eastAsia="標楷體" w:hAnsi="標楷體" w:cs="Times New Roman" w:hint="eastAsia"/>
          <w:b/>
          <w:sz w:val="32"/>
          <w:szCs w:val="32"/>
        </w:rPr>
        <w:t>次</w:t>
      </w:r>
      <w:r w:rsidR="003A1C21" w:rsidRPr="00E031AE">
        <w:rPr>
          <w:rFonts w:ascii="標楷體" w:eastAsia="標楷體" w:hAnsi="標楷體" w:cs="Times New Roman" w:hint="eastAsia"/>
          <w:b/>
          <w:sz w:val="32"/>
          <w:szCs w:val="32"/>
        </w:rPr>
        <w:t>會員大</w:t>
      </w:r>
      <w:r w:rsidR="00A8552B" w:rsidRPr="00E031AE">
        <w:rPr>
          <w:rFonts w:ascii="標楷體" w:eastAsia="標楷體" w:hAnsi="標楷體" w:cs="Times New Roman" w:hint="eastAsia"/>
          <w:b/>
          <w:sz w:val="32"/>
          <w:szCs w:val="32"/>
        </w:rPr>
        <w:t>會</w:t>
      </w:r>
    </w:p>
    <w:p w:rsidR="00740C14" w:rsidRPr="00E031AE" w:rsidRDefault="00E66949" w:rsidP="009A5671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031AE">
        <w:rPr>
          <w:rFonts w:ascii="標楷體" w:eastAsia="標楷體" w:hAnsi="標楷體" w:cs="Times New Roman" w:hint="eastAsia"/>
          <w:b/>
          <w:sz w:val="32"/>
          <w:szCs w:val="32"/>
        </w:rPr>
        <w:t>會議</w:t>
      </w:r>
      <w:r w:rsidR="00BD4F50" w:rsidRPr="00E031AE">
        <w:rPr>
          <w:rFonts w:ascii="標楷體" w:eastAsia="標楷體" w:hAnsi="標楷體" w:cs="Times New Roman" w:hint="eastAsia"/>
          <w:b/>
          <w:sz w:val="32"/>
          <w:szCs w:val="32"/>
        </w:rPr>
        <w:t>記錄</w:t>
      </w:r>
    </w:p>
    <w:p w:rsidR="00762D41" w:rsidRPr="00E031AE" w:rsidRDefault="00762D41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E031AE">
        <w:rPr>
          <w:rFonts w:ascii="標楷體" w:eastAsia="標楷體" w:hAnsi="標楷體"/>
        </w:rPr>
        <w:t>時間：</w:t>
      </w:r>
      <w:r w:rsidR="00740C14" w:rsidRPr="00E031AE">
        <w:rPr>
          <w:rFonts w:ascii="標楷體" w:eastAsia="標楷體" w:hAnsi="標楷體" w:hint="eastAsia"/>
        </w:rPr>
        <w:t>20</w:t>
      </w:r>
      <w:r w:rsidR="00E3569D">
        <w:rPr>
          <w:rFonts w:ascii="標楷體" w:eastAsia="標楷體" w:hAnsi="標楷體" w:hint="eastAsia"/>
        </w:rPr>
        <w:t>2</w:t>
      </w:r>
      <w:r w:rsidR="00F1156B">
        <w:rPr>
          <w:rFonts w:ascii="標楷體" w:eastAsia="標楷體" w:hAnsi="標楷體" w:hint="eastAsia"/>
        </w:rPr>
        <w:t>1</w:t>
      </w:r>
      <w:r w:rsidRPr="00E031AE">
        <w:rPr>
          <w:rFonts w:ascii="標楷體" w:eastAsia="標楷體" w:hAnsi="標楷體"/>
        </w:rPr>
        <w:t>年</w:t>
      </w:r>
      <w:r w:rsidR="00E3569D">
        <w:rPr>
          <w:rFonts w:ascii="標楷體" w:eastAsia="標楷體" w:hAnsi="標楷體" w:hint="eastAsia"/>
        </w:rPr>
        <w:t>0</w:t>
      </w:r>
      <w:r w:rsidR="00F1156B">
        <w:rPr>
          <w:rFonts w:ascii="標楷體" w:eastAsia="標楷體" w:hAnsi="標楷體" w:hint="eastAsia"/>
        </w:rPr>
        <w:t>3</w:t>
      </w:r>
      <w:r w:rsidR="00E031AE" w:rsidRPr="00E031AE">
        <w:rPr>
          <w:rFonts w:ascii="標楷體" w:eastAsia="標楷體" w:hAnsi="標楷體" w:hint="eastAsia"/>
        </w:rPr>
        <w:t>月</w:t>
      </w:r>
      <w:r w:rsidR="00F1156B">
        <w:rPr>
          <w:rFonts w:ascii="標楷體" w:eastAsia="標楷體" w:hAnsi="標楷體" w:hint="eastAsia"/>
        </w:rPr>
        <w:t>24</w:t>
      </w:r>
      <w:r w:rsidR="00E031AE" w:rsidRPr="00E031AE">
        <w:rPr>
          <w:rFonts w:ascii="標楷體" w:eastAsia="標楷體" w:hAnsi="標楷體" w:hint="eastAsia"/>
        </w:rPr>
        <w:t>日(星期</w:t>
      </w:r>
      <w:r w:rsidR="00F1156B">
        <w:rPr>
          <w:rFonts w:ascii="標楷體" w:eastAsia="標楷體" w:hAnsi="標楷體" w:hint="eastAsia"/>
        </w:rPr>
        <w:t>三</w:t>
      </w:r>
      <w:r w:rsidR="00E031AE" w:rsidRPr="00E031AE">
        <w:rPr>
          <w:rFonts w:ascii="標楷體" w:eastAsia="標楷體" w:hAnsi="標楷體" w:hint="eastAsia"/>
        </w:rPr>
        <w:t>)下午</w:t>
      </w:r>
      <w:r w:rsidR="00F1156B">
        <w:rPr>
          <w:rFonts w:ascii="標楷體" w:eastAsia="標楷體" w:hAnsi="標楷體" w:hint="eastAsia"/>
        </w:rPr>
        <w:t>7</w:t>
      </w:r>
      <w:r w:rsidR="00E031AE" w:rsidRPr="00E031AE">
        <w:rPr>
          <w:rFonts w:ascii="標楷體" w:eastAsia="標楷體" w:hAnsi="標楷體" w:hint="eastAsia"/>
        </w:rPr>
        <w:t>時</w:t>
      </w:r>
      <w:r w:rsidR="00F1156B">
        <w:rPr>
          <w:rFonts w:ascii="標楷體" w:eastAsia="標楷體" w:hAnsi="標楷體" w:hint="eastAsia"/>
        </w:rPr>
        <w:t>3</w:t>
      </w:r>
      <w:r w:rsidR="00190CA7">
        <w:rPr>
          <w:rFonts w:ascii="標楷體" w:eastAsia="標楷體" w:hAnsi="標楷體" w:hint="eastAsia"/>
        </w:rPr>
        <w:t>0分</w:t>
      </w:r>
    </w:p>
    <w:p w:rsidR="002514C0" w:rsidRPr="00E031AE" w:rsidRDefault="00762D41" w:rsidP="00F1156B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E031AE">
        <w:rPr>
          <w:rFonts w:ascii="標楷體" w:eastAsia="標楷體" w:hAnsi="標楷體"/>
        </w:rPr>
        <w:t>地點：</w:t>
      </w:r>
      <w:r w:rsidR="00F1156B" w:rsidRPr="00F1156B">
        <w:rPr>
          <w:rFonts w:ascii="標楷體" w:eastAsia="標楷體" w:hAnsi="標楷體" w:hint="eastAsia"/>
        </w:rPr>
        <w:t>台中賀緹酒店(台中市太平區育賢路286號)</w:t>
      </w:r>
    </w:p>
    <w:p w:rsidR="00C65EB1" w:rsidRPr="00C65EB1" w:rsidRDefault="00762D41" w:rsidP="00C65EB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E031AE">
        <w:rPr>
          <w:rFonts w:ascii="標楷體" w:eastAsia="標楷體" w:hAnsi="標楷體"/>
        </w:rPr>
        <w:t>出席人</w:t>
      </w:r>
      <w:r w:rsidR="00AB53D7" w:rsidRPr="00E031AE">
        <w:rPr>
          <w:rFonts w:ascii="標楷體" w:eastAsia="標楷體" w:hAnsi="標楷體" w:hint="eastAsia"/>
        </w:rPr>
        <w:t>數</w:t>
      </w:r>
      <w:r w:rsidR="00517C85" w:rsidRPr="00E031AE">
        <w:rPr>
          <w:rFonts w:ascii="標楷體" w:eastAsia="標楷體" w:hAnsi="標楷體" w:hint="eastAsia"/>
        </w:rPr>
        <w:t>(含團體、個人)</w:t>
      </w:r>
      <w:r w:rsidRPr="00E031AE">
        <w:rPr>
          <w:rFonts w:ascii="標楷體" w:eastAsia="標楷體" w:hAnsi="標楷體"/>
        </w:rPr>
        <w:t>：</w:t>
      </w:r>
      <w:r w:rsidR="00F1156B">
        <w:rPr>
          <w:rFonts w:ascii="標楷體" w:eastAsia="標楷體" w:hAnsi="標楷體"/>
        </w:rPr>
        <w:t>86</w:t>
      </w:r>
    </w:p>
    <w:p w:rsidR="00AB53D7" w:rsidRPr="00E031AE" w:rsidRDefault="00AB53D7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E031AE">
        <w:rPr>
          <w:rFonts w:ascii="標楷體" w:eastAsia="標楷體" w:hAnsi="標楷體" w:hint="eastAsia"/>
        </w:rPr>
        <w:t>缺席人數：</w:t>
      </w:r>
      <w:r w:rsidR="00F1156B">
        <w:rPr>
          <w:rFonts w:ascii="標楷體" w:eastAsia="標楷體" w:hAnsi="標楷體" w:hint="eastAsia"/>
        </w:rPr>
        <w:t>79</w:t>
      </w:r>
    </w:p>
    <w:p w:rsidR="00AB53D7" w:rsidRPr="00E031AE" w:rsidRDefault="00AB53D7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E031AE">
        <w:rPr>
          <w:rFonts w:ascii="標楷體" w:eastAsia="標楷體" w:hAnsi="標楷體" w:hint="eastAsia"/>
        </w:rPr>
        <w:t>請假人數：</w:t>
      </w:r>
      <w:r w:rsidR="0010688A" w:rsidRPr="00E031AE">
        <w:rPr>
          <w:rFonts w:ascii="標楷體" w:eastAsia="標楷體" w:hAnsi="標楷體" w:hint="eastAsia"/>
        </w:rPr>
        <w:t>0</w:t>
      </w:r>
    </w:p>
    <w:p w:rsidR="007C4DA9" w:rsidRPr="00E031AE" w:rsidRDefault="00762D41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E031AE">
        <w:rPr>
          <w:rFonts w:ascii="標楷體" w:eastAsia="標楷體" w:hAnsi="標楷體"/>
        </w:rPr>
        <w:t>列席人員：</w:t>
      </w:r>
    </w:p>
    <w:p w:rsidR="00762D41" w:rsidRPr="00E031AE" w:rsidRDefault="00762D41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E031AE">
        <w:rPr>
          <w:rFonts w:ascii="標楷體" w:eastAsia="標楷體" w:hAnsi="標楷體"/>
        </w:rPr>
        <w:t>主席：</w:t>
      </w:r>
      <w:r w:rsidR="00F1156B">
        <w:rPr>
          <w:rFonts w:ascii="標楷體" w:eastAsia="標楷體" w:hAnsi="標楷體"/>
        </w:rPr>
        <w:t>胡</w:t>
      </w:r>
      <w:r w:rsidR="00E3569D">
        <w:rPr>
          <w:rFonts w:ascii="標楷體" w:eastAsia="標楷體" w:hAnsi="標楷體" w:hint="eastAsia"/>
        </w:rPr>
        <w:t>理事</w:t>
      </w:r>
      <w:r w:rsidR="00F1156B">
        <w:rPr>
          <w:rFonts w:ascii="標楷體" w:eastAsia="標楷體" w:hAnsi="標楷體" w:hint="eastAsia"/>
        </w:rPr>
        <w:t>國彬</w:t>
      </w:r>
      <w:r w:rsidR="00395AB6" w:rsidRPr="00E031AE">
        <w:rPr>
          <w:rFonts w:ascii="標楷體" w:eastAsia="標楷體" w:hAnsi="標楷體" w:hint="eastAsia"/>
        </w:rPr>
        <w:t xml:space="preserve">     </w:t>
      </w:r>
      <w:r w:rsidRPr="00E031AE">
        <w:rPr>
          <w:rFonts w:ascii="標楷體" w:eastAsia="標楷體" w:hAnsi="標楷體"/>
        </w:rPr>
        <w:t xml:space="preserve">  </w:t>
      </w:r>
      <w:r w:rsidR="007C4DA9" w:rsidRPr="00E031AE">
        <w:rPr>
          <w:rFonts w:ascii="標楷體" w:eastAsia="標楷體" w:hAnsi="標楷體" w:hint="eastAsia"/>
        </w:rPr>
        <w:t xml:space="preserve">  </w:t>
      </w:r>
      <w:r w:rsidRPr="00E031AE">
        <w:rPr>
          <w:rFonts w:ascii="標楷體" w:eastAsia="標楷體" w:hAnsi="標楷體"/>
        </w:rPr>
        <w:t xml:space="preserve"> </w:t>
      </w:r>
      <w:r w:rsidR="005207F2" w:rsidRPr="00E031AE">
        <w:rPr>
          <w:rFonts w:ascii="標楷體" w:eastAsia="標楷體" w:hAnsi="標楷體" w:hint="eastAsia"/>
        </w:rPr>
        <w:t xml:space="preserve">                    </w:t>
      </w:r>
      <w:r w:rsidR="00F1156B">
        <w:rPr>
          <w:rFonts w:ascii="標楷體" w:eastAsia="標楷體" w:hAnsi="標楷體" w:hint="eastAsia"/>
        </w:rPr>
        <w:t xml:space="preserve">     </w:t>
      </w:r>
      <w:r w:rsidRPr="00E031AE">
        <w:rPr>
          <w:rFonts w:ascii="標楷體" w:eastAsia="標楷體" w:hAnsi="標楷體"/>
        </w:rPr>
        <w:t>紀錄：</w:t>
      </w:r>
      <w:r w:rsidR="00F1156B">
        <w:rPr>
          <w:rFonts w:ascii="標楷體" w:eastAsia="標楷體" w:hAnsi="標楷體"/>
        </w:rPr>
        <w:t>蘇曉芃</w:t>
      </w:r>
    </w:p>
    <w:p w:rsidR="00777338" w:rsidRPr="00E031AE" w:rsidRDefault="00762D41" w:rsidP="009A5671">
      <w:pPr>
        <w:autoSpaceDE w:val="0"/>
        <w:autoSpaceDN w:val="0"/>
        <w:adjustRightInd w:val="0"/>
        <w:spacing w:line="50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  <w:r w:rsidRPr="00E031AE">
        <w:rPr>
          <w:rFonts w:ascii="標楷體" w:eastAsia="標楷體" w:hAnsi="標楷體" w:cs="Times New Roman"/>
          <w:sz w:val="28"/>
        </w:rPr>
        <w:t>主席致詞：</w:t>
      </w:r>
    </w:p>
    <w:p w:rsidR="00E53A50" w:rsidRPr="00E031AE" w:rsidRDefault="00777338" w:rsidP="00C701A3">
      <w:pPr>
        <w:autoSpaceDE w:val="0"/>
        <w:autoSpaceDN w:val="0"/>
        <w:adjustRightInd w:val="0"/>
        <w:spacing w:line="50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  <w:r w:rsidRPr="00E031AE">
        <w:rPr>
          <w:rFonts w:ascii="標楷體" w:eastAsia="標楷體" w:hAnsi="標楷體" w:cs="Times New Roman" w:hint="eastAsia"/>
          <w:sz w:val="28"/>
        </w:rPr>
        <w:t xml:space="preserve">        </w:t>
      </w:r>
      <w:r w:rsidR="00CC45F7" w:rsidRPr="00E031AE">
        <w:rPr>
          <w:rFonts w:ascii="標楷體" w:eastAsia="標楷體" w:hAnsi="標楷體" w:cs="Times New Roman" w:hint="eastAsia"/>
          <w:sz w:val="28"/>
        </w:rPr>
        <w:t>各位</w:t>
      </w:r>
      <w:r w:rsidR="00BA5224" w:rsidRPr="00E031AE">
        <w:rPr>
          <w:rFonts w:ascii="標楷體" w:eastAsia="標楷體" w:hAnsi="標楷體" w:cs="Times New Roman" w:hint="eastAsia"/>
          <w:sz w:val="28"/>
        </w:rPr>
        <w:t>會員們好</w:t>
      </w:r>
      <w:r w:rsidR="00CC45F7" w:rsidRPr="00E031AE">
        <w:rPr>
          <w:rFonts w:ascii="標楷體" w:eastAsia="標楷體" w:hAnsi="標楷體" w:cs="Times New Roman" w:hint="eastAsia"/>
          <w:sz w:val="28"/>
        </w:rPr>
        <w:t>，</w:t>
      </w:r>
      <w:r w:rsidR="00C701A3">
        <w:rPr>
          <w:rFonts w:ascii="標楷體" w:eastAsia="標楷體" w:hAnsi="標楷體" w:cs="Times New Roman" w:hint="eastAsia"/>
          <w:sz w:val="28"/>
        </w:rPr>
        <w:t>今天因陳任邦理事長有要務在身，無法前來，由我代替陳理事長主持今天的會員大會。很感謝各位會員在過去一年的支持，所有的選手、教練你們也辛苦了！</w:t>
      </w:r>
      <w:r w:rsidR="00F1156B">
        <w:rPr>
          <w:rFonts w:ascii="標楷體" w:eastAsia="標楷體" w:hAnsi="標楷體" w:cs="Times New Roman" w:hint="eastAsia"/>
          <w:sz w:val="28"/>
        </w:rPr>
        <w:t>因為疫情的關係，國際賽事大多停擺，協會必須做出許多調整。</w:t>
      </w:r>
      <w:r w:rsidR="00C701A3">
        <w:rPr>
          <w:rFonts w:ascii="標楷體" w:eastAsia="標楷體" w:hAnsi="標楷體" w:cs="Times New Roman" w:hint="eastAsia"/>
          <w:sz w:val="28"/>
        </w:rPr>
        <w:t>也謝謝協會幹事部一年的努力，讓會務運作順利。等等會議中若各位會員有任何建議，請踴躍提出，讓協會再未來一年能做得更好，謝謝大家</w:t>
      </w:r>
      <w:r w:rsidR="00AB53D7" w:rsidRPr="00E031AE">
        <w:rPr>
          <w:rFonts w:ascii="標楷體" w:eastAsia="標楷體" w:hAnsi="標楷體" w:cs="Times New Roman" w:hint="eastAsia"/>
          <w:bCs/>
          <w:sz w:val="28"/>
        </w:rPr>
        <w:t>。</w:t>
      </w:r>
    </w:p>
    <w:p w:rsidR="00762D41" w:rsidRPr="00E031AE" w:rsidRDefault="00762D41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 w:val="28"/>
        </w:rPr>
      </w:pPr>
      <w:r w:rsidRPr="00E031AE">
        <w:rPr>
          <w:rFonts w:ascii="標楷體" w:eastAsia="標楷體" w:hAnsi="標楷體" w:cs="Times New Roman"/>
          <w:sz w:val="28"/>
        </w:rPr>
        <w:t>討論</w:t>
      </w:r>
      <w:r w:rsidR="00E53A50" w:rsidRPr="00E031AE">
        <w:rPr>
          <w:rFonts w:ascii="標楷體" w:eastAsia="標楷體" w:hAnsi="標楷體" w:cs="Times New Roman" w:hint="eastAsia"/>
          <w:sz w:val="28"/>
        </w:rPr>
        <w:t>事項</w:t>
      </w:r>
      <w:r w:rsidRPr="00E031AE">
        <w:rPr>
          <w:rFonts w:ascii="標楷體" w:eastAsia="標楷體" w:hAnsi="標楷體" w:cs="Times New Roman"/>
          <w:sz w:val="28"/>
        </w:rPr>
        <w:t>：</w:t>
      </w:r>
    </w:p>
    <w:p w:rsidR="00762D41" w:rsidRPr="00E031AE" w:rsidRDefault="00762D41" w:rsidP="00F1156B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案由一：</w:t>
      </w:r>
      <w:r w:rsidR="00F1156B" w:rsidRPr="00F1156B">
        <w:rPr>
          <w:rFonts w:ascii="標楷體" w:eastAsia="標楷體" w:hAnsi="標楷體" w:cs="Times New Roman" w:hint="eastAsia"/>
          <w:sz w:val="28"/>
        </w:rPr>
        <w:t>2021 U12壘球世界盃申(舉)辦計畫</w:t>
      </w:r>
      <w:r w:rsidR="00181AA6" w:rsidRPr="00E031A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0C95" w:rsidRPr="00BD0C95" w:rsidRDefault="00762D41" w:rsidP="00BD0C95">
      <w:pPr>
        <w:spacing w:line="50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提案者：</w:t>
      </w:r>
      <w:r w:rsidR="00BD0C95">
        <w:rPr>
          <w:rFonts w:ascii="標楷體" w:eastAsia="標楷體" w:hAnsi="標楷體" w:cs="Times New Roman"/>
          <w:sz w:val="28"/>
          <w:szCs w:val="28"/>
        </w:rPr>
        <w:t>胡</w:t>
      </w:r>
      <w:r w:rsidR="003305F9">
        <w:rPr>
          <w:rFonts w:ascii="Times New Roman" w:eastAsia="標楷體" w:hAnsi="Times New Roman" w:cs="Times New Roman" w:hint="eastAsia"/>
          <w:sz w:val="28"/>
        </w:rPr>
        <w:t>理事</w:t>
      </w:r>
      <w:r w:rsidR="00BD0C95">
        <w:rPr>
          <w:rFonts w:ascii="Times New Roman" w:eastAsia="標楷體" w:hAnsi="Times New Roman" w:cs="Times New Roman" w:hint="eastAsia"/>
          <w:sz w:val="28"/>
        </w:rPr>
        <w:t>國彬</w:t>
      </w:r>
      <w:r w:rsidR="003305F9">
        <w:rPr>
          <w:rFonts w:ascii="Times New Roman" w:eastAsia="標楷體" w:hAnsi="Times New Roman" w:cs="Times New Roman"/>
          <w:sz w:val="28"/>
        </w:rPr>
        <w:br/>
      </w:r>
      <w:r w:rsidRPr="00E031AE">
        <w:rPr>
          <w:rFonts w:ascii="標楷體" w:eastAsia="標楷體" w:hAnsi="標楷體" w:cs="Times New Roman"/>
          <w:sz w:val="28"/>
          <w:szCs w:val="28"/>
        </w:rPr>
        <w:t>說明：</w:t>
      </w:r>
      <w:r w:rsidR="00BD0C95" w:rsidRPr="00BD0C95">
        <w:rPr>
          <w:rFonts w:ascii="標楷體" w:eastAsia="標楷體" w:hAnsi="標楷體" w:cs="Times New Roman" w:hint="eastAsia"/>
          <w:sz w:val="28"/>
          <w:szCs w:val="28"/>
        </w:rPr>
        <w:t>本次U12壘球世界盃2021 WBSC U-12 Mixed Softball World Cup</w:t>
      </w:r>
    </w:p>
    <w:p w:rsidR="00762D41" w:rsidRPr="00E031AE" w:rsidRDefault="00BD0C95" w:rsidP="00BD0C95">
      <w:pPr>
        <w:spacing w:line="50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BD0C95">
        <w:rPr>
          <w:rFonts w:ascii="標楷體" w:eastAsia="標楷體" w:hAnsi="標楷體" w:cs="Times New Roman" w:hint="eastAsia"/>
          <w:sz w:val="28"/>
          <w:szCs w:val="28"/>
        </w:rPr>
        <w:t>為男女混合賽是第二屆舉辦。將比賽層級向下延伸，</w:t>
      </w:r>
      <w:r>
        <w:rPr>
          <w:rFonts w:ascii="標楷體" w:eastAsia="標楷體" w:hAnsi="標楷體" w:cs="Times New Roman" w:hint="eastAsia"/>
          <w:sz w:val="28"/>
          <w:szCs w:val="28"/>
        </w:rPr>
        <w:t>舉辦</w:t>
      </w:r>
      <w:r w:rsidRPr="00BD0C95">
        <w:rPr>
          <w:rFonts w:ascii="標楷體" w:eastAsia="標楷體" w:hAnsi="標楷體" w:cs="Times New Roman" w:hint="eastAsia"/>
          <w:sz w:val="28"/>
          <w:szCs w:val="28"/>
        </w:rPr>
        <w:t>U12壘球賽，以能讓更多球員實際參與壘球運動。</w:t>
      </w:r>
    </w:p>
    <w:p w:rsidR="00C701A3" w:rsidRDefault="00762D41" w:rsidP="00C701A3">
      <w:pPr>
        <w:spacing w:line="50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決議：</w:t>
      </w:r>
      <w:r w:rsidR="009821C8" w:rsidRPr="00E031AE">
        <w:rPr>
          <w:rFonts w:ascii="標楷體" w:eastAsia="標楷體" w:hAnsi="標楷體" w:cs="Times New Roman" w:hint="eastAsia"/>
          <w:sz w:val="28"/>
          <w:szCs w:val="28"/>
        </w:rPr>
        <w:t>照案通過</w:t>
      </w:r>
      <w:r w:rsidR="00C269FA" w:rsidRPr="00E031A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701A3" w:rsidRPr="00E031AE" w:rsidRDefault="00C701A3" w:rsidP="00BD0C9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案由</w:t>
      </w:r>
      <w:r w:rsidR="003305F9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E031AE">
        <w:rPr>
          <w:rFonts w:ascii="標楷體" w:eastAsia="標楷體" w:hAnsi="標楷體" w:cs="Times New Roman"/>
          <w:sz w:val="28"/>
          <w:szCs w:val="28"/>
        </w:rPr>
        <w:t>：</w:t>
      </w:r>
      <w:r w:rsidR="00BD0C95" w:rsidRPr="00BD0C95">
        <w:rPr>
          <w:rFonts w:ascii="標楷體" w:eastAsia="標楷體" w:hAnsi="標楷體" w:cs="Times New Roman" w:hint="eastAsia"/>
          <w:sz w:val="28"/>
        </w:rPr>
        <w:t>運動禁藥管制委員會組織簡則及委員名單</w:t>
      </w:r>
      <w:r w:rsidRPr="00E031A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01A3" w:rsidRPr="00E031AE" w:rsidRDefault="00C701A3" w:rsidP="00C701A3">
      <w:pPr>
        <w:spacing w:line="50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提案者：</w:t>
      </w:r>
      <w:r w:rsidR="00BD0C95" w:rsidRPr="00BD0C95">
        <w:rPr>
          <w:rFonts w:ascii="Times New Roman" w:eastAsia="標楷體" w:hAnsi="Times New Roman" w:cs="Times New Roman" w:hint="eastAsia"/>
          <w:sz w:val="28"/>
        </w:rPr>
        <w:t>胡理事國彬</w:t>
      </w:r>
    </w:p>
    <w:p w:rsidR="00C701A3" w:rsidRPr="00E031AE" w:rsidRDefault="00C701A3" w:rsidP="00C701A3">
      <w:pPr>
        <w:spacing w:line="500" w:lineRule="exact"/>
        <w:ind w:leftChars="377" w:left="1731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說明：</w:t>
      </w:r>
      <w:r w:rsidR="003305F9">
        <w:rPr>
          <w:rFonts w:ascii="標楷體" w:eastAsia="標楷體" w:hAnsi="標楷體" w:cs="Times New Roman" w:hint="eastAsia"/>
          <w:sz w:val="28"/>
          <w:szCs w:val="28"/>
        </w:rPr>
        <w:t>因國體法修正，協會需設立</w:t>
      </w:r>
      <w:r w:rsidR="00BD0C95" w:rsidRPr="00BD0C95">
        <w:rPr>
          <w:rFonts w:ascii="標楷體" w:eastAsia="標楷體" w:hAnsi="標楷體" w:cs="Times New Roman" w:hint="eastAsia"/>
          <w:sz w:val="28"/>
          <w:szCs w:val="28"/>
        </w:rPr>
        <w:t>運動禁藥管制委員會</w:t>
      </w:r>
      <w:r w:rsidRPr="00E031AE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FB20F5">
        <w:rPr>
          <w:rFonts w:ascii="標楷體" w:eastAsia="標楷體" w:hAnsi="標楷體" w:cs="Times New Roman" w:hint="eastAsia"/>
          <w:sz w:val="28"/>
          <w:szCs w:val="28"/>
        </w:rPr>
        <w:t>簡則及名單請參閱手冊。</w:t>
      </w:r>
    </w:p>
    <w:p w:rsidR="00C701A3" w:rsidRDefault="00C701A3" w:rsidP="00C701A3">
      <w:pPr>
        <w:spacing w:line="50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決議：</w:t>
      </w:r>
      <w:r w:rsidRPr="00E031AE">
        <w:rPr>
          <w:rFonts w:ascii="標楷體" w:eastAsia="標楷體" w:hAnsi="標楷體" w:cs="Times New Roman" w:hint="eastAsia"/>
          <w:sz w:val="28"/>
          <w:szCs w:val="28"/>
        </w:rPr>
        <w:t>照案通過。</w:t>
      </w:r>
    </w:p>
    <w:p w:rsidR="00FB20F5" w:rsidRDefault="00FB20F5" w:rsidP="00C701A3">
      <w:pPr>
        <w:spacing w:line="50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</w:p>
    <w:p w:rsidR="00FB20F5" w:rsidRDefault="00FB20F5" w:rsidP="00C701A3">
      <w:pPr>
        <w:spacing w:line="50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</w:p>
    <w:p w:rsidR="00FB20F5" w:rsidRPr="00FB20F5" w:rsidRDefault="00FB20F5" w:rsidP="00BD0C9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FB20F5">
        <w:rPr>
          <w:rFonts w:ascii="標楷體" w:eastAsia="標楷體" w:hAnsi="標楷體" w:cs="Times New Roman"/>
          <w:sz w:val="28"/>
          <w:szCs w:val="28"/>
        </w:rPr>
        <w:t>案由</w:t>
      </w:r>
      <w:r w:rsidRPr="00FB20F5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FB20F5">
        <w:rPr>
          <w:rFonts w:ascii="標楷體" w:eastAsia="標楷體" w:hAnsi="標楷體" w:cs="Times New Roman"/>
          <w:sz w:val="28"/>
          <w:szCs w:val="28"/>
        </w:rPr>
        <w:t>：</w:t>
      </w:r>
      <w:r w:rsidR="00BD0C95" w:rsidRPr="00BD0C95">
        <w:rPr>
          <w:rFonts w:ascii="標楷體" w:eastAsia="標楷體" w:hAnsi="標楷體" w:cs="Times New Roman" w:hint="eastAsia"/>
          <w:sz w:val="28"/>
        </w:rPr>
        <w:t>中華民國壘球協會110年度辦理教練</w:t>
      </w:r>
      <w:r w:rsidR="00BD0C95">
        <w:rPr>
          <w:rFonts w:ascii="標楷體" w:eastAsia="標楷體" w:hAnsi="標楷體" w:cs="Times New Roman" w:hint="eastAsia"/>
          <w:sz w:val="28"/>
        </w:rPr>
        <w:t>及裁判</w:t>
      </w:r>
      <w:r w:rsidR="00BD0C95" w:rsidRPr="00BD0C95">
        <w:rPr>
          <w:rFonts w:ascii="標楷體" w:eastAsia="標楷體" w:hAnsi="標楷體" w:cs="Times New Roman" w:hint="eastAsia"/>
          <w:sz w:val="28"/>
        </w:rPr>
        <w:t>資格檢定及管理實施計畫</w:t>
      </w:r>
      <w:r>
        <w:rPr>
          <w:rFonts w:ascii="標楷體" w:eastAsia="標楷體" w:hAnsi="標楷體" w:cs="Times New Roman" w:hint="eastAsia"/>
          <w:sz w:val="28"/>
        </w:rPr>
        <w:t>。</w:t>
      </w:r>
      <w:r>
        <w:rPr>
          <w:rFonts w:ascii="標楷體" w:eastAsia="標楷體" w:hAnsi="標楷體" w:cs="Times New Roman"/>
          <w:sz w:val="28"/>
        </w:rPr>
        <w:br/>
      </w:r>
      <w:r w:rsidRPr="00FB20F5">
        <w:rPr>
          <w:rFonts w:ascii="標楷體" w:eastAsia="標楷體" w:hAnsi="標楷體" w:cs="Times New Roman"/>
          <w:sz w:val="28"/>
          <w:szCs w:val="28"/>
        </w:rPr>
        <w:t>提案者：</w:t>
      </w:r>
      <w:r w:rsidR="00BD0C95" w:rsidRPr="00BD0C95">
        <w:rPr>
          <w:rFonts w:ascii="Times New Roman" w:eastAsia="標楷體" w:hAnsi="Times New Roman" w:cs="Times New Roman" w:hint="eastAsia"/>
          <w:sz w:val="28"/>
        </w:rPr>
        <w:t>胡理事國彬</w:t>
      </w:r>
    </w:p>
    <w:p w:rsidR="00FB20F5" w:rsidRPr="00E031AE" w:rsidRDefault="00FB20F5" w:rsidP="00E47A4A">
      <w:pPr>
        <w:spacing w:line="500" w:lineRule="exact"/>
        <w:ind w:leftChars="377" w:left="1731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說明：</w:t>
      </w:r>
      <w:r w:rsidR="00E47A4A" w:rsidRPr="00E47A4A">
        <w:rPr>
          <w:rFonts w:ascii="標楷體" w:eastAsia="標楷體" w:hAnsi="標楷體" w:cs="Times New Roman" w:hint="eastAsia"/>
          <w:sz w:val="28"/>
          <w:szCs w:val="28"/>
        </w:rPr>
        <w:t>依國民體育法第三十一條規定「運動教練與運動裁判之資格檢定、授證、管理及其他應遵行事項之規定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  <w:r w:rsidR="00E47A4A">
        <w:rPr>
          <w:rFonts w:ascii="標楷體" w:eastAsia="標楷體" w:hAnsi="標楷體" w:cs="Times New Roman" w:hint="eastAsia"/>
          <w:sz w:val="28"/>
          <w:szCs w:val="28"/>
        </w:rPr>
        <w:t>實施計畫</w:t>
      </w:r>
      <w:r w:rsidR="00E47A4A" w:rsidRPr="00E47A4A">
        <w:rPr>
          <w:rFonts w:ascii="標楷體" w:eastAsia="標楷體" w:hAnsi="標楷體" w:cs="Times New Roman" w:hint="eastAsia"/>
          <w:sz w:val="28"/>
          <w:szCs w:val="28"/>
        </w:rPr>
        <w:t>請參閱手冊。</w:t>
      </w:r>
    </w:p>
    <w:p w:rsidR="00FB20F5" w:rsidRDefault="00FB20F5" w:rsidP="00FB20F5">
      <w:pPr>
        <w:spacing w:line="50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決議：</w:t>
      </w:r>
      <w:r w:rsidRPr="00E031AE">
        <w:rPr>
          <w:rFonts w:ascii="標楷體" w:eastAsia="標楷體" w:hAnsi="標楷體" w:cs="Times New Roman" w:hint="eastAsia"/>
          <w:sz w:val="28"/>
          <w:szCs w:val="28"/>
        </w:rPr>
        <w:t>照案通過。</w:t>
      </w:r>
    </w:p>
    <w:p w:rsidR="00FB20F5" w:rsidRPr="00FB20F5" w:rsidRDefault="00FB20F5" w:rsidP="00E47A4A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FB20F5">
        <w:rPr>
          <w:rFonts w:ascii="標楷體" w:eastAsia="標楷體" w:hAnsi="標楷體" w:cs="Times New Roman"/>
          <w:sz w:val="28"/>
          <w:szCs w:val="28"/>
        </w:rPr>
        <w:t>案由</w:t>
      </w: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FB20F5">
        <w:rPr>
          <w:rFonts w:ascii="標楷體" w:eastAsia="標楷體" w:hAnsi="標楷體" w:cs="Times New Roman"/>
          <w:sz w:val="28"/>
          <w:szCs w:val="28"/>
        </w:rPr>
        <w:t>：</w:t>
      </w:r>
      <w:r w:rsidR="00E47A4A" w:rsidRPr="00E47A4A">
        <w:rPr>
          <w:rFonts w:ascii="標楷體" w:eastAsia="標楷體" w:hAnsi="標楷體" w:cs="Times New Roman" w:hint="eastAsia"/>
          <w:sz w:val="28"/>
        </w:rPr>
        <w:t>中華民國壘球協會教練選手管理要點</w:t>
      </w:r>
      <w:r>
        <w:rPr>
          <w:rFonts w:ascii="標楷體" w:eastAsia="標楷體" w:hAnsi="標楷體" w:cs="Times New Roman"/>
          <w:sz w:val="28"/>
        </w:rPr>
        <w:br/>
      </w:r>
      <w:r w:rsidRPr="00FB20F5">
        <w:rPr>
          <w:rFonts w:ascii="標楷體" w:eastAsia="標楷體" w:hAnsi="標楷體" w:cs="Times New Roman"/>
          <w:sz w:val="28"/>
          <w:szCs w:val="28"/>
        </w:rPr>
        <w:t>提案者：</w:t>
      </w:r>
      <w:r w:rsidR="00E47A4A" w:rsidRPr="00E47A4A">
        <w:rPr>
          <w:rFonts w:ascii="Times New Roman" w:eastAsia="標楷體" w:hAnsi="Times New Roman" w:cs="Times New Roman" w:hint="eastAsia"/>
          <w:sz w:val="28"/>
        </w:rPr>
        <w:t>胡理事國彬</w:t>
      </w:r>
    </w:p>
    <w:p w:rsidR="00FB20F5" w:rsidRPr="00E031AE" w:rsidRDefault="00FB20F5" w:rsidP="00FB20F5">
      <w:pPr>
        <w:spacing w:line="500" w:lineRule="exact"/>
        <w:ind w:leftChars="377" w:left="1731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說明：</w:t>
      </w:r>
      <w:r w:rsidR="00E47A4A">
        <w:rPr>
          <w:rFonts w:ascii="標楷體" w:eastAsia="標楷體" w:hAnsi="標楷體" w:cs="Times New Roman"/>
          <w:sz w:val="28"/>
          <w:szCs w:val="28"/>
        </w:rPr>
        <w:t>體育署</w:t>
      </w:r>
      <w:r w:rsidR="00E47A4A" w:rsidRPr="00E47A4A">
        <w:rPr>
          <w:rFonts w:ascii="標楷體" w:eastAsia="標楷體" w:hAnsi="標楷體" w:cs="Times New Roman" w:hint="eastAsia"/>
          <w:sz w:val="28"/>
          <w:szCs w:val="28"/>
        </w:rPr>
        <w:t>為強化</w:t>
      </w:r>
      <w:r w:rsidR="00E47A4A">
        <w:rPr>
          <w:rFonts w:ascii="標楷體" w:eastAsia="標楷體" w:hAnsi="標楷體" w:cs="Times New Roman" w:hint="eastAsia"/>
          <w:sz w:val="28"/>
          <w:szCs w:val="28"/>
        </w:rPr>
        <w:t>各協</w:t>
      </w:r>
      <w:r w:rsidR="00E47A4A" w:rsidRPr="00E47A4A">
        <w:rPr>
          <w:rFonts w:ascii="標楷體" w:eastAsia="標楷體" w:hAnsi="標楷體" w:cs="Times New Roman" w:hint="eastAsia"/>
          <w:sz w:val="28"/>
          <w:szCs w:val="28"/>
        </w:rPr>
        <w:t>會對所屬教練選手之管理機制</w:t>
      </w:r>
      <w:r w:rsidR="00E47A4A">
        <w:rPr>
          <w:rFonts w:ascii="標楷體" w:eastAsia="標楷體" w:hAnsi="標楷體" w:cs="Times New Roman" w:hint="eastAsia"/>
          <w:sz w:val="28"/>
          <w:szCs w:val="28"/>
        </w:rPr>
        <w:t>，管理要點</w:t>
      </w:r>
      <w:r>
        <w:rPr>
          <w:rFonts w:ascii="標楷體" w:eastAsia="標楷體" w:hAnsi="標楷體" w:cs="Times New Roman" w:hint="eastAsia"/>
          <w:sz w:val="28"/>
          <w:szCs w:val="28"/>
        </w:rPr>
        <w:t>請參閱手冊。</w:t>
      </w:r>
    </w:p>
    <w:p w:rsidR="00FB20F5" w:rsidRDefault="00FB20F5" w:rsidP="00FB20F5">
      <w:pPr>
        <w:spacing w:line="50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決議：</w:t>
      </w:r>
      <w:r w:rsidRPr="00E031AE">
        <w:rPr>
          <w:rFonts w:ascii="標楷體" w:eastAsia="標楷體" w:hAnsi="標楷體" w:cs="Times New Roman" w:hint="eastAsia"/>
          <w:sz w:val="28"/>
          <w:szCs w:val="28"/>
        </w:rPr>
        <w:t>照案通過。</w:t>
      </w:r>
    </w:p>
    <w:p w:rsidR="00A72DB4" w:rsidRDefault="00FB20F5" w:rsidP="00A72DB4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</w:rPr>
      </w:pPr>
      <w:r w:rsidRPr="00FB20F5">
        <w:rPr>
          <w:rFonts w:ascii="標楷體" w:eastAsia="標楷體" w:hAnsi="標楷體" w:cs="Times New Roman"/>
          <w:sz w:val="28"/>
          <w:szCs w:val="28"/>
        </w:rPr>
        <w:t>案由</w:t>
      </w:r>
      <w:r w:rsidRPr="00FB20F5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FB20F5">
        <w:rPr>
          <w:rFonts w:ascii="標楷體" w:eastAsia="標楷體" w:hAnsi="標楷體" w:cs="Times New Roman"/>
          <w:sz w:val="28"/>
          <w:szCs w:val="28"/>
        </w:rPr>
        <w:t>：</w:t>
      </w:r>
      <w:r w:rsidR="00A72DB4" w:rsidRPr="00A72DB4">
        <w:rPr>
          <w:rFonts w:ascii="標楷體" w:eastAsia="標楷體" w:hAnsi="標楷體" w:cs="Times New Roman" w:hint="eastAsia"/>
          <w:sz w:val="28"/>
        </w:rPr>
        <w:t>中華民國壘球協會會計處理制度及程序</w:t>
      </w:r>
    </w:p>
    <w:p w:rsidR="00FB20F5" w:rsidRPr="00FB20F5" w:rsidRDefault="00FB20F5" w:rsidP="00A72DB4">
      <w:pPr>
        <w:pStyle w:val="a3"/>
        <w:spacing w:line="480" w:lineRule="exact"/>
        <w:ind w:leftChars="0" w:left="905"/>
        <w:rPr>
          <w:rFonts w:ascii="標楷體" w:eastAsia="標楷體" w:hAnsi="標楷體" w:cs="Times New Roman"/>
          <w:sz w:val="28"/>
        </w:rPr>
      </w:pPr>
      <w:r w:rsidRPr="00FB20F5">
        <w:rPr>
          <w:rFonts w:ascii="標楷體" w:eastAsia="標楷體" w:hAnsi="標楷體" w:cs="Times New Roman"/>
          <w:sz w:val="28"/>
          <w:szCs w:val="28"/>
        </w:rPr>
        <w:t>提案者：</w:t>
      </w:r>
      <w:r w:rsidR="00A72DB4" w:rsidRPr="00A72DB4">
        <w:rPr>
          <w:rFonts w:ascii="Times New Roman" w:eastAsia="標楷體" w:hAnsi="Times New Roman" w:cs="Times New Roman" w:hint="eastAsia"/>
          <w:sz w:val="28"/>
        </w:rPr>
        <w:t>胡理事國彬</w:t>
      </w:r>
    </w:p>
    <w:p w:rsidR="00FB20F5" w:rsidRPr="00E031AE" w:rsidRDefault="00FB20F5" w:rsidP="00FB20F5">
      <w:pPr>
        <w:spacing w:line="480" w:lineRule="exact"/>
        <w:ind w:leftChars="377" w:left="1731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說明：</w:t>
      </w:r>
      <w:r w:rsidR="00A72DB4" w:rsidRPr="00A72DB4">
        <w:rPr>
          <w:rFonts w:ascii="標楷體" w:eastAsia="標楷體" w:hAnsi="標楷體" w:cs="Times New Roman" w:hint="eastAsia"/>
          <w:sz w:val="28"/>
          <w:szCs w:val="28"/>
        </w:rPr>
        <w:t>奧亞運特定體育團體訪評計畫</w:t>
      </w:r>
      <w:r w:rsidR="00700F5D">
        <w:rPr>
          <w:rFonts w:ascii="標楷體" w:eastAsia="標楷體" w:hAnsi="標楷體" w:cs="Times New Roman" w:hint="eastAsia"/>
          <w:sz w:val="28"/>
          <w:szCs w:val="28"/>
        </w:rPr>
        <w:t>針對</w:t>
      </w:r>
      <w:r w:rsidR="00A72DB4" w:rsidRPr="00A72DB4">
        <w:rPr>
          <w:rFonts w:ascii="標楷體" w:eastAsia="標楷體" w:hAnsi="標楷體" w:cs="Times New Roman" w:hint="eastAsia"/>
          <w:sz w:val="28"/>
          <w:szCs w:val="28"/>
        </w:rPr>
        <w:t>會計程序實務</w:t>
      </w:r>
      <w:r w:rsidR="00700F5D">
        <w:rPr>
          <w:rFonts w:ascii="標楷體" w:eastAsia="標楷體" w:hAnsi="標楷體" w:cs="Times New Roman" w:hint="eastAsia"/>
          <w:sz w:val="28"/>
          <w:szCs w:val="28"/>
        </w:rPr>
        <w:t>，要求各協會制定</w:t>
      </w:r>
      <w:r w:rsidR="00700F5D" w:rsidRPr="00700F5D">
        <w:rPr>
          <w:rFonts w:ascii="標楷體" w:eastAsia="標楷體" w:hAnsi="標楷體" w:cs="Times New Roman" w:hint="eastAsia"/>
          <w:sz w:val="28"/>
          <w:szCs w:val="28"/>
        </w:rPr>
        <w:t>會計處理制度及程序</w:t>
      </w:r>
      <w:r w:rsidR="00700F5D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請參閱手冊。</w:t>
      </w:r>
    </w:p>
    <w:p w:rsidR="00700F5D" w:rsidRDefault="00FB20F5" w:rsidP="00700F5D">
      <w:pPr>
        <w:spacing w:line="48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決議：</w:t>
      </w:r>
      <w:r w:rsidRPr="00E031AE">
        <w:rPr>
          <w:rFonts w:ascii="標楷體" w:eastAsia="標楷體" w:hAnsi="標楷體" w:cs="Times New Roman" w:hint="eastAsia"/>
          <w:sz w:val="28"/>
          <w:szCs w:val="28"/>
        </w:rPr>
        <w:t>照案通過。</w:t>
      </w:r>
    </w:p>
    <w:p w:rsidR="00700F5D" w:rsidRDefault="00700F5D" w:rsidP="00700F5D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00F5D">
        <w:rPr>
          <w:rFonts w:ascii="標楷體" w:eastAsia="標楷體" w:hAnsi="標楷體" w:cs="Times New Roman" w:hint="eastAsia"/>
          <w:sz w:val="28"/>
          <w:szCs w:val="28"/>
        </w:rPr>
        <w:t>案由六：本會副理事長魏隆琪請辭一案</w:t>
      </w:r>
    </w:p>
    <w:p w:rsidR="00700F5D" w:rsidRDefault="00700F5D" w:rsidP="00700F5D">
      <w:pPr>
        <w:pStyle w:val="a3"/>
        <w:spacing w:line="480" w:lineRule="exact"/>
        <w:ind w:leftChars="0" w:left="905"/>
        <w:rPr>
          <w:rFonts w:ascii="標楷體" w:eastAsia="標楷體" w:hAnsi="標楷體" w:cs="Times New Roman"/>
          <w:sz w:val="28"/>
          <w:szCs w:val="28"/>
        </w:rPr>
      </w:pPr>
      <w:r w:rsidRPr="00700F5D">
        <w:rPr>
          <w:rFonts w:ascii="標楷體" w:eastAsia="標楷體" w:hAnsi="標楷體" w:cs="Times New Roman" w:hint="eastAsia"/>
          <w:sz w:val="28"/>
          <w:szCs w:val="28"/>
        </w:rPr>
        <w:t>提案者：胡理事國彬</w:t>
      </w:r>
    </w:p>
    <w:p w:rsidR="00700F5D" w:rsidRDefault="00700F5D" w:rsidP="00700F5D">
      <w:pPr>
        <w:pStyle w:val="a3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700F5D">
        <w:rPr>
          <w:rFonts w:ascii="標楷體" w:eastAsia="標楷體" w:hAnsi="標楷體" w:cs="Times New Roman" w:hint="eastAsia"/>
          <w:sz w:val="28"/>
          <w:szCs w:val="28"/>
        </w:rPr>
        <w:t>說明：</w:t>
      </w:r>
      <w:r>
        <w:rPr>
          <w:rFonts w:ascii="標楷體" w:eastAsia="標楷體" w:hAnsi="標楷體" w:cs="Times New Roman" w:hint="eastAsia"/>
          <w:sz w:val="28"/>
          <w:szCs w:val="28"/>
        </w:rPr>
        <w:t>依</w:t>
      </w:r>
      <w:r w:rsidRPr="00700F5D">
        <w:rPr>
          <w:rFonts w:ascii="標楷體" w:eastAsia="標楷體" w:hAnsi="標楷體" w:cs="Times New Roman" w:hint="eastAsia"/>
          <w:sz w:val="28"/>
          <w:szCs w:val="28"/>
        </w:rPr>
        <w:t>人民團體選舉罷免辦法</w:t>
      </w:r>
      <w:r>
        <w:rPr>
          <w:rFonts w:ascii="標楷體" w:eastAsia="標楷體" w:hAnsi="標楷體" w:cs="Times New Roman" w:hint="eastAsia"/>
          <w:sz w:val="28"/>
          <w:szCs w:val="28"/>
        </w:rPr>
        <w:t>27條規定，「</w:t>
      </w:r>
      <w:r w:rsidRPr="00700F5D">
        <w:rPr>
          <w:rFonts w:ascii="標楷體" w:eastAsia="標楷體" w:hAnsi="標楷體" w:cs="Times New Roman" w:hint="eastAsia"/>
          <w:sz w:val="28"/>
          <w:szCs w:val="28"/>
        </w:rPr>
        <w:t>人民團體之理事長、常務理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700F5D" w:rsidRDefault="00700F5D" w:rsidP="00700F5D">
      <w:pPr>
        <w:pStyle w:val="a3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      </w:t>
      </w:r>
      <w:r w:rsidRPr="00700F5D">
        <w:rPr>
          <w:rFonts w:ascii="標楷體" w:eastAsia="標楷體" w:hAnsi="標楷體" w:cs="Times New Roman" w:hint="eastAsia"/>
          <w:sz w:val="28"/>
          <w:szCs w:val="28"/>
        </w:rPr>
        <w:t>事、常務監事、理事及監事之辭職應以書面提出，並分別經由理事</w:t>
      </w:r>
    </w:p>
    <w:p w:rsidR="00700F5D" w:rsidRDefault="00700F5D" w:rsidP="00700F5D">
      <w:pPr>
        <w:pStyle w:val="a3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      </w:t>
      </w:r>
      <w:r w:rsidRPr="00700F5D">
        <w:rPr>
          <w:rFonts w:ascii="標楷體" w:eastAsia="標楷體" w:hAnsi="標楷體" w:cs="Times New Roman" w:hint="eastAsia"/>
          <w:sz w:val="28"/>
          <w:szCs w:val="28"/>
        </w:rPr>
        <w:t>會或監事會之決議，准其辭職，並於會員（會員代表）大會舉行時</w:t>
      </w:r>
    </w:p>
    <w:p w:rsidR="00700F5D" w:rsidRPr="00700F5D" w:rsidRDefault="00700F5D" w:rsidP="00700F5D">
      <w:pPr>
        <w:pStyle w:val="a3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      </w:t>
      </w:r>
      <w:r w:rsidRPr="00700F5D">
        <w:rPr>
          <w:rFonts w:ascii="標楷體" w:eastAsia="標楷體" w:hAnsi="標楷體" w:cs="Times New Roman" w:hint="eastAsia"/>
          <w:sz w:val="28"/>
          <w:szCs w:val="28"/>
        </w:rPr>
        <w:t>提出報告</w:t>
      </w:r>
      <w:r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700F5D">
        <w:rPr>
          <w:rFonts w:ascii="標楷體" w:eastAsia="標楷體" w:hAnsi="標楷體" w:cs="Times New Roman" w:hint="eastAsia"/>
          <w:sz w:val="28"/>
          <w:szCs w:val="28"/>
        </w:rPr>
        <w:t xml:space="preserve">。 </w:t>
      </w:r>
    </w:p>
    <w:p w:rsidR="00700F5D" w:rsidRDefault="00700F5D" w:rsidP="00700F5D">
      <w:pPr>
        <w:pStyle w:val="a3"/>
        <w:spacing w:line="480" w:lineRule="exact"/>
        <w:ind w:leftChars="0" w:left="905"/>
        <w:rPr>
          <w:rFonts w:ascii="標楷體" w:eastAsia="標楷體" w:hAnsi="標楷體" w:cs="Times New Roman"/>
          <w:sz w:val="28"/>
          <w:szCs w:val="28"/>
        </w:rPr>
      </w:pPr>
      <w:r w:rsidRPr="00700F5D">
        <w:rPr>
          <w:rFonts w:ascii="標楷體" w:eastAsia="標楷體" w:hAnsi="標楷體" w:cs="Times New Roman" w:hint="eastAsia"/>
          <w:sz w:val="28"/>
          <w:szCs w:val="28"/>
        </w:rPr>
        <w:t>決議：照案通過。</w:t>
      </w:r>
    </w:p>
    <w:p w:rsidR="00D83B31" w:rsidRDefault="00A50DD0" w:rsidP="00A50DD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A50DD0">
        <w:rPr>
          <w:rFonts w:ascii="標楷體" w:eastAsia="標楷體" w:hAnsi="標楷體" w:cs="Times New Roman" w:hint="eastAsia"/>
          <w:sz w:val="28"/>
          <w:szCs w:val="28"/>
        </w:rPr>
        <w:t>案由</w:t>
      </w: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A50DD0">
        <w:rPr>
          <w:rFonts w:ascii="標楷體" w:eastAsia="標楷體" w:hAnsi="標楷體" w:cs="Times New Roman" w:hint="eastAsia"/>
          <w:sz w:val="28"/>
          <w:szCs w:val="28"/>
        </w:rPr>
        <w:t>：審議「108年度會計師查核簽證」</w:t>
      </w:r>
    </w:p>
    <w:p w:rsidR="00A50DD0" w:rsidRDefault="00A50DD0" w:rsidP="00A50DD0">
      <w:pPr>
        <w:pStyle w:val="a3"/>
        <w:spacing w:line="480" w:lineRule="exact"/>
        <w:ind w:leftChars="0" w:left="905"/>
        <w:rPr>
          <w:rFonts w:ascii="標楷體" w:eastAsia="標楷體" w:hAnsi="標楷體" w:cs="Times New Roman"/>
          <w:sz w:val="28"/>
          <w:szCs w:val="28"/>
        </w:rPr>
      </w:pPr>
      <w:r w:rsidRPr="00A50DD0">
        <w:rPr>
          <w:rFonts w:ascii="標楷體" w:eastAsia="標楷體" w:hAnsi="標楷體" w:cs="Times New Roman" w:hint="eastAsia"/>
          <w:sz w:val="28"/>
          <w:szCs w:val="28"/>
        </w:rPr>
        <w:t>提案者：監事主席余克勤</w:t>
      </w:r>
    </w:p>
    <w:p w:rsidR="00A50DD0" w:rsidRDefault="00A50DD0" w:rsidP="00A50DD0">
      <w:pPr>
        <w:pStyle w:val="a3"/>
        <w:spacing w:line="480" w:lineRule="exact"/>
        <w:ind w:leftChars="0" w:left="905"/>
        <w:rPr>
          <w:rFonts w:ascii="標楷體" w:eastAsia="標楷體" w:hAnsi="標楷體" w:cs="Times New Roman"/>
          <w:sz w:val="28"/>
          <w:szCs w:val="28"/>
        </w:rPr>
      </w:pPr>
      <w:r w:rsidRPr="00A50DD0">
        <w:rPr>
          <w:rFonts w:ascii="標楷體" w:eastAsia="標楷體" w:hAnsi="標楷體" w:cs="Times New Roman" w:hint="eastAsia"/>
          <w:sz w:val="28"/>
          <w:szCs w:val="28"/>
        </w:rPr>
        <w:t>說明：請參閱手冊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50DD0" w:rsidRDefault="00A50DD0" w:rsidP="00A50DD0">
      <w:pPr>
        <w:pStyle w:val="a3"/>
        <w:spacing w:line="480" w:lineRule="exact"/>
        <w:ind w:leftChars="0" w:left="905"/>
        <w:rPr>
          <w:rFonts w:ascii="標楷體" w:eastAsia="標楷體" w:hAnsi="標楷體" w:cs="Times New Roman"/>
          <w:sz w:val="28"/>
          <w:szCs w:val="28"/>
        </w:rPr>
      </w:pPr>
      <w:r w:rsidRPr="00A50DD0">
        <w:rPr>
          <w:rFonts w:ascii="標楷體" w:eastAsia="標楷體" w:hAnsi="標楷體" w:cs="Times New Roman" w:hint="eastAsia"/>
          <w:sz w:val="28"/>
          <w:szCs w:val="28"/>
        </w:rPr>
        <w:t>決議：照案通過。</w:t>
      </w:r>
    </w:p>
    <w:p w:rsidR="00E63D3D" w:rsidRDefault="00E63D3D" w:rsidP="00A50DD0">
      <w:pPr>
        <w:pStyle w:val="a3"/>
        <w:spacing w:line="480" w:lineRule="exact"/>
        <w:ind w:leftChars="0" w:left="905"/>
        <w:rPr>
          <w:rFonts w:ascii="標楷體" w:eastAsia="標楷體" w:hAnsi="標楷體" w:cs="Times New Roman"/>
          <w:sz w:val="28"/>
          <w:szCs w:val="28"/>
        </w:rPr>
      </w:pPr>
    </w:p>
    <w:p w:rsidR="00E63D3D" w:rsidRPr="00700F5D" w:rsidRDefault="00E63D3D" w:rsidP="00A50DD0">
      <w:pPr>
        <w:pStyle w:val="a3"/>
        <w:spacing w:line="480" w:lineRule="exact"/>
        <w:ind w:leftChars="0" w:left="905"/>
        <w:rPr>
          <w:rFonts w:ascii="標楷體" w:eastAsia="標楷體" w:hAnsi="標楷體" w:cs="Times New Roman" w:hint="eastAsia"/>
          <w:sz w:val="28"/>
          <w:szCs w:val="28"/>
        </w:rPr>
      </w:pPr>
    </w:p>
    <w:p w:rsidR="00FB20F5" w:rsidRPr="00FB20F5" w:rsidRDefault="00FB20F5" w:rsidP="00A50DD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</w:rPr>
      </w:pPr>
      <w:r w:rsidRPr="00FB20F5">
        <w:rPr>
          <w:rFonts w:ascii="標楷體" w:eastAsia="標楷體" w:hAnsi="標楷體" w:cs="Times New Roman"/>
          <w:sz w:val="28"/>
          <w:szCs w:val="28"/>
        </w:rPr>
        <w:lastRenderedPageBreak/>
        <w:t>案由</w:t>
      </w:r>
      <w:r w:rsidR="00A50DD0">
        <w:rPr>
          <w:rFonts w:ascii="標楷體" w:eastAsia="標楷體" w:hAnsi="標楷體" w:cs="Times New Roman"/>
          <w:sz w:val="28"/>
          <w:szCs w:val="28"/>
        </w:rPr>
        <w:t>八</w:t>
      </w:r>
      <w:r w:rsidRPr="00FB20F5">
        <w:rPr>
          <w:rFonts w:ascii="標楷體" w:eastAsia="標楷體" w:hAnsi="標楷體" w:cs="Times New Roman"/>
          <w:sz w:val="28"/>
          <w:szCs w:val="28"/>
        </w:rPr>
        <w:t>：</w:t>
      </w:r>
      <w:r w:rsidR="00A50DD0" w:rsidRPr="00A50DD0">
        <w:rPr>
          <w:rFonts w:ascii="標楷體" w:eastAsia="標楷體" w:hAnsi="標楷體" w:cs="Times New Roman" w:hint="eastAsia"/>
          <w:sz w:val="28"/>
        </w:rPr>
        <w:t>審議109年度決算報告</w:t>
      </w:r>
      <w:r>
        <w:rPr>
          <w:rFonts w:ascii="標楷體" w:eastAsia="標楷體" w:hAnsi="標楷體" w:cs="Times New Roman"/>
          <w:sz w:val="28"/>
        </w:rPr>
        <w:br/>
      </w:r>
      <w:r w:rsidRPr="00FB20F5">
        <w:rPr>
          <w:rFonts w:ascii="標楷體" w:eastAsia="標楷體" w:hAnsi="標楷體" w:cs="Times New Roman"/>
          <w:sz w:val="28"/>
          <w:szCs w:val="28"/>
        </w:rPr>
        <w:t>提案者：</w:t>
      </w:r>
      <w:r>
        <w:rPr>
          <w:rFonts w:ascii="標楷體" w:eastAsia="標楷體" w:hAnsi="標楷體" w:cs="Times New Roman" w:hint="eastAsia"/>
          <w:sz w:val="28"/>
          <w:szCs w:val="28"/>
        </w:rPr>
        <w:t>監事主席余克勤</w:t>
      </w:r>
    </w:p>
    <w:p w:rsidR="00FB20F5" w:rsidRPr="00E031AE" w:rsidRDefault="00FB20F5" w:rsidP="00FB20F5">
      <w:pPr>
        <w:spacing w:line="480" w:lineRule="exact"/>
        <w:ind w:leftChars="377" w:left="1731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說明：</w:t>
      </w:r>
      <w:r>
        <w:rPr>
          <w:rFonts w:ascii="標楷體" w:eastAsia="標楷體" w:hAnsi="標楷體" w:cs="Times New Roman" w:hint="eastAsia"/>
          <w:sz w:val="28"/>
          <w:szCs w:val="28"/>
        </w:rPr>
        <w:t>10</w:t>
      </w:r>
      <w:r w:rsidR="00A50DD0">
        <w:rPr>
          <w:rFonts w:ascii="標楷體" w:eastAsia="標楷體" w:hAnsi="標楷體" w:cs="Times New Roman" w:hint="eastAsia"/>
          <w:sz w:val="28"/>
          <w:szCs w:val="28"/>
        </w:rPr>
        <w:t>9</w:t>
      </w:r>
      <w:r>
        <w:rPr>
          <w:rFonts w:ascii="標楷體" w:eastAsia="標楷體" w:hAnsi="標楷體" w:cs="Times New Roman" w:hint="eastAsia"/>
          <w:sz w:val="28"/>
          <w:szCs w:val="28"/>
        </w:rPr>
        <w:t>年度收支結算表請參閱手冊，年度總收入為</w:t>
      </w:r>
      <w:r w:rsidR="00A50DD0">
        <w:rPr>
          <w:rFonts w:ascii="標楷體" w:eastAsia="標楷體" w:hAnsi="標楷體" w:cs="Times New Roman" w:hint="eastAsia"/>
          <w:sz w:val="28"/>
          <w:szCs w:val="28"/>
        </w:rPr>
        <w:t>54</w:t>
      </w:r>
      <w:r>
        <w:rPr>
          <w:rFonts w:ascii="標楷體" w:eastAsia="標楷體" w:hAnsi="標楷體" w:cs="Times New Roman"/>
          <w:sz w:val="28"/>
          <w:szCs w:val="28"/>
        </w:rPr>
        <w:t>,</w:t>
      </w:r>
      <w:r w:rsidR="00A50DD0">
        <w:rPr>
          <w:rFonts w:ascii="標楷體" w:eastAsia="標楷體" w:hAnsi="標楷體" w:cs="Times New Roman"/>
          <w:sz w:val="28"/>
          <w:szCs w:val="28"/>
        </w:rPr>
        <w:t>415</w:t>
      </w:r>
      <w:r>
        <w:rPr>
          <w:rFonts w:ascii="標楷體" w:eastAsia="標楷體" w:hAnsi="標楷體" w:cs="Times New Roman"/>
          <w:sz w:val="28"/>
          <w:szCs w:val="28"/>
        </w:rPr>
        <w:t>,</w:t>
      </w:r>
      <w:r w:rsidR="00A50DD0">
        <w:rPr>
          <w:rFonts w:ascii="標楷體" w:eastAsia="標楷體" w:hAnsi="標楷體" w:cs="Times New Roman"/>
          <w:sz w:val="28"/>
          <w:szCs w:val="28"/>
        </w:rPr>
        <w:t>580</w:t>
      </w:r>
      <w:r>
        <w:rPr>
          <w:rFonts w:ascii="標楷體" w:eastAsia="標楷體" w:hAnsi="標楷體" w:cs="Times New Roman" w:hint="eastAsia"/>
          <w:sz w:val="28"/>
          <w:szCs w:val="28"/>
        </w:rPr>
        <w:t>元，支出為</w:t>
      </w:r>
      <w:r w:rsidR="00A50DD0">
        <w:rPr>
          <w:rFonts w:ascii="標楷體" w:eastAsia="標楷體" w:hAnsi="標楷體" w:cs="Times New Roman" w:hint="eastAsia"/>
          <w:sz w:val="28"/>
          <w:szCs w:val="28"/>
        </w:rPr>
        <w:t>50</w:t>
      </w:r>
      <w:r>
        <w:rPr>
          <w:rFonts w:ascii="標楷體" w:eastAsia="標楷體" w:hAnsi="標楷體" w:cs="Times New Roman"/>
          <w:sz w:val="28"/>
          <w:szCs w:val="28"/>
        </w:rPr>
        <w:t>,</w:t>
      </w:r>
      <w:r w:rsidR="00A50DD0">
        <w:rPr>
          <w:rFonts w:ascii="標楷體" w:eastAsia="標楷體" w:hAnsi="標楷體" w:cs="Times New Roman"/>
          <w:sz w:val="28"/>
          <w:szCs w:val="28"/>
        </w:rPr>
        <w:t>817</w:t>
      </w:r>
      <w:r>
        <w:rPr>
          <w:rFonts w:ascii="標楷體" w:eastAsia="標楷體" w:hAnsi="標楷體" w:cs="Times New Roman"/>
          <w:sz w:val="28"/>
          <w:szCs w:val="28"/>
        </w:rPr>
        <w:t>,</w:t>
      </w:r>
      <w:r w:rsidR="00A50DD0">
        <w:rPr>
          <w:rFonts w:ascii="標楷體" w:eastAsia="標楷體" w:hAnsi="標楷體" w:cs="Times New Roman"/>
          <w:sz w:val="28"/>
          <w:szCs w:val="28"/>
        </w:rPr>
        <w:t>912</w:t>
      </w:r>
      <w:r>
        <w:rPr>
          <w:rFonts w:ascii="標楷體" w:eastAsia="標楷體" w:hAnsi="標楷體" w:cs="Times New Roman" w:hint="eastAsia"/>
          <w:sz w:val="28"/>
          <w:szCs w:val="28"/>
        </w:rPr>
        <w:t>元，餘絀為</w:t>
      </w:r>
      <w:r w:rsidR="00A50DD0">
        <w:rPr>
          <w:rFonts w:ascii="標楷體" w:eastAsia="標楷體" w:hAnsi="標楷體" w:cs="Times New Roman" w:hint="eastAsia"/>
          <w:sz w:val="28"/>
          <w:szCs w:val="28"/>
        </w:rPr>
        <w:t>3</w:t>
      </w:r>
      <w:r>
        <w:rPr>
          <w:rFonts w:ascii="標楷體" w:eastAsia="標楷體" w:hAnsi="標楷體" w:cs="Times New Roman"/>
          <w:sz w:val="28"/>
          <w:szCs w:val="28"/>
        </w:rPr>
        <w:t>,</w:t>
      </w:r>
      <w:r w:rsidR="00A50DD0">
        <w:rPr>
          <w:rFonts w:ascii="標楷體" w:eastAsia="標楷體" w:hAnsi="標楷體" w:cs="Times New Roman"/>
          <w:sz w:val="28"/>
          <w:szCs w:val="28"/>
        </w:rPr>
        <w:t>597</w:t>
      </w:r>
      <w:r>
        <w:rPr>
          <w:rFonts w:ascii="標楷體" w:eastAsia="標楷體" w:hAnsi="標楷體" w:cs="Times New Roman"/>
          <w:sz w:val="28"/>
          <w:szCs w:val="28"/>
        </w:rPr>
        <w:t>,</w:t>
      </w:r>
      <w:r w:rsidR="00A50DD0">
        <w:rPr>
          <w:rFonts w:ascii="標楷體" w:eastAsia="標楷體" w:hAnsi="標楷體" w:cs="Times New Roman"/>
          <w:sz w:val="28"/>
          <w:szCs w:val="28"/>
        </w:rPr>
        <w:t>668</w:t>
      </w:r>
      <w:r>
        <w:rPr>
          <w:rFonts w:ascii="標楷體" w:eastAsia="標楷體" w:hAnsi="標楷體" w:cs="Times New Roman" w:hint="eastAsia"/>
          <w:sz w:val="28"/>
          <w:szCs w:val="28"/>
        </w:rPr>
        <w:t>元。</w:t>
      </w:r>
      <w:r w:rsidR="00A50DD0" w:rsidRPr="00A50DD0">
        <w:rPr>
          <w:rFonts w:ascii="標楷體" w:eastAsia="標楷體" w:hAnsi="標楷體" w:cs="Times New Roman" w:hint="eastAsia"/>
          <w:sz w:val="28"/>
          <w:szCs w:val="28"/>
        </w:rPr>
        <w:t>盈餘會有三百多萬，是因為109年度受到疫情的影響，所有出國行程都取消，支出(自籌款)部分減少很多，所以帳面上有盈餘三百多萬，但109年度的應付費用總計</w:t>
      </w:r>
      <w:r w:rsidR="00A50DD0">
        <w:rPr>
          <w:rFonts w:ascii="標楷體" w:eastAsia="標楷體" w:hAnsi="標楷體" w:cs="Times New Roman" w:hint="eastAsia"/>
          <w:sz w:val="28"/>
          <w:szCs w:val="28"/>
        </w:rPr>
        <w:t>仍</w:t>
      </w:r>
      <w:r w:rsidR="00A50DD0" w:rsidRPr="00A50DD0">
        <w:rPr>
          <w:rFonts w:ascii="標楷體" w:eastAsia="標楷體" w:hAnsi="標楷體" w:cs="Times New Roman" w:hint="eastAsia"/>
          <w:sz w:val="28"/>
          <w:szCs w:val="28"/>
        </w:rPr>
        <w:t>有600多萬，</w:t>
      </w:r>
      <w:bookmarkStart w:id="0" w:name="_GoBack"/>
      <w:bookmarkEnd w:id="0"/>
      <w:r w:rsidR="00A50DD0" w:rsidRPr="00A50DD0">
        <w:rPr>
          <w:rFonts w:ascii="標楷體" w:eastAsia="標楷體" w:hAnsi="標楷體" w:cs="Times New Roman" w:hint="eastAsia"/>
          <w:sz w:val="28"/>
          <w:szCs w:val="28"/>
        </w:rPr>
        <w:t>所以事實上是沒有盈餘的。</w:t>
      </w:r>
    </w:p>
    <w:p w:rsidR="00FB20F5" w:rsidRDefault="00FB20F5" w:rsidP="00FB20F5">
      <w:pPr>
        <w:spacing w:line="48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決議：</w:t>
      </w:r>
      <w:r w:rsidRPr="00E031AE">
        <w:rPr>
          <w:rFonts w:ascii="標楷體" w:eastAsia="標楷體" w:hAnsi="標楷體" w:cs="Times New Roman" w:hint="eastAsia"/>
          <w:sz w:val="28"/>
          <w:szCs w:val="28"/>
        </w:rPr>
        <w:t>照案通過。</w:t>
      </w:r>
    </w:p>
    <w:p w:rsidR="00FB20F5" w:rsidRPr="00FB20F5" w:rsidRDefault="00FB20F5" w:rsidP="00A50DD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</w:rPr>
      </w:pPr>
      <w:r w:rsidRPr="00FB20F5">
        <w:rPr>
          <w:rFonts w:ascii="標楷體" w:eastAsia="標楷體" w:hAnsi="標楷體" w:cs="Times New Roman"/>
          <w:sz w:val="28"/>
          <w:szCs w:val="28"/>
        </w:rPr>
        <w:t>案由</w:t>
      </w:r>
      <w:r w:rsidR="00A50DD0">
        <w:rPr>
          <w:rFonts w:ascii="標楷體" w:eastAsia="標楷體" w:hAnsi="標楷體" w:cs="Times New Roman"/>
          <w:sz w:val="28"/>
          <w:szCs w:val="28"/>
        </w:rPr>
        <w:t>九</w:t>
      </w:r>
      <w:r w:rsidRPr="00FB20F5">
        <w:rPr>
          <w:rFonts w:ascii="標楷體" w:eastAsia="標楷體" w:hAnsi="標楷體" w:cs="Times New Roman"/>
          <w:sz w:val="28"/>
          <w:szCs w:val="28"/>
        </w:rPr>
        <w:t>：</w:t>
      </w:r>
      <w:r w:rsidR="00A50DD0" w:rsidRPr="00A50DD0">
        <w:rPr>
          <w:rFonts w:ascii="標楷體" w:eastAsia="標楷體" w:hAnsi="標楷體" w:cs="Times New Roman" w:hint="eastAsia"/>
          <w:sz w:val="28"/>
        </w:rPr>
        <w:t>審議1</w:t>
      </w:r>
      <w:r w:rsidR="00A50DD0">
        <w:rPr>
          <w:rFonts w:ascii="標楷體" w:eastAsia="標楷體" w:hAnsi="標楷體" w:cs="Times New Roman" w:hint="eastAsia"/>
          <w:sz w:val="28"/>
        </w:rPr>
        <w:t>10</w:t>
      </w:r>
      <w:r w:rsidR="00A50DD0" w:rsidRPr="00A50DD0">
        <w:rPr>
          <w:rFonts w:ascii="標楷體" w:eastAsia="標楷體" w:hAnsi="標楷體" w:cs="Times New Roman" w:hint="eastAsia"/>
          <w:sz w:val="28"/>
        </w:rPr>
        <w:t>年度計畫暨經費預算表(年度工作計畫、培育優秀或具潛力運動選手計畫、國際體育交流活動計畫)</w:t>
      </w:r>
      <w:r w:rsidRPr="00FB20F5">
        <w:rPr>
          <w:rFonts w:ascii="標楷體" w:eastAsia="標楷體" w:hAnsi="標楷體" w:cs="Times New Roman"/>
          <w:sz w:val="28"/>
        </w:rPr>
        <w:br/>
      </w:r>
      <w:r w:rsidRPr="00FB20F5">
        <w:rPr>
          <w:rFonts w:ascii="標楷體" w:eastAsia="標楷體" w:hAnsi="標楷體" w:cs="Times New Roman"/>
          <w:sz w:val="28"/>
          <w:szCs w:val="28"/>
        </w:rPr>
        <w:t>提案者：</w:t>
      </w:r>
      <w:r w:rsidR="00A50DD0" w:rsidRPr="00A50DD0">
        <w:rPr>
          <w:rFonts w:ascii="Times New Roman" w:eastAsia="標楷體" w:hAnsi="Times New Roman" w:cs="Times New Roman" w:hint="eastAsia"/>
          <w:sz w:val="28"/>
        </w:rPr>
        <w:t>胡理事國彬</w:t>
      </w:r>
    </w:p>
    <w:p w:rsidR="00FB20F5" w:rsidRPr="00E031AE" w:rsidRDefault="00FB20F5" w:rsidP="00FB20F5">
      <w:pPr>
        <w:spacing w:line="480" w:lineRule="exact"/>
        <w:ind w:leftChars="377" w:left="1731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說明：</w:t>
      </w:r>
      <w:r w:rsidR="00A50DD0">
        <w:rPr>
          <w:rFonts w:ascii="標楷體" w:eastAsia="標楷體" w:hAnsi="標楷體" w:cs="Times New Roman" w:hint="eastAsia"/>
          <w:sz w:val="28"/>
          <w:szCs w:val="28"/>
        </w:rPr>
        <w:t>今年協會將執行的計畫及預算請參閱手冊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701A3" w:rsidRDefault="00FB20F5" w:rsidP="003B6839">
      <w:pPr>
        <w:spacing w:line="48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決議：</w:t>
      </w:r>
      <w:r w:rsidRPr="00E031AE">
        <w:rPr>
          <w:rFonts w:ascii="標楷體" w:eastAsia="標楷體" w:hAnsi="標楷體" w:cs="Times New Roman" w:hint="eastAsia"/>
          <w:sz w:val="28"/>
          <w:szCs w:val="28"/>
        </w:rPr>
        <w:t>照案通過</w:t>
      </w:r>
      <w:r w:rsidR="003B6839">
        <w:rPr>
          <w:rFonts w:ascii="標楷體" w:eastAsia="標楷體" w:hAnsi="標楷體" w:cs="Times New Roman" w:hint="eastAsia"/>
          <w:sz w:val="28"/>
          <w:szCs w:val="28"/>
        </w:rPr>
        <w:t xml:space="preserve">。 </w:t>
      </w:r>
    </w:p>
    <w:p w:rsidR="00C701A3" w:rsidRPr="00E031AE" w:rsidRDefault="00C701A3" w:rsidP="009A5671">
      <w:pPr>
        <w:spacing w:line="50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</w:p>
    <w:p w:rsidR="00762D41" w:rsidRPr="00E031AE" w:rsidRDefault="00762D41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 w:val="28"/>
        </w:rPr>
      </w:pPr>
      <w:r w:rsidRPr="00E031AE">
        <w:rPr>
          <w:rFonts w:ascii="標楷體" w:eastAsia="標楷體" w:hAnsi="標楷體" w:cs="Times New Roman"/>
          <w:sz w:val="28"/>
        </w:rPr>
        <w:t xml:space="preserve">臨時動議：無。            </w:t>
      </w:r>
    </w:p>
    <w:p w:rsidR="00762D41" w:rsidRPr="00E031AE" w:rsidRDefault="00762D41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b/>
          <w:sz w:val="36"/>
        </w:rPr>
      </w:pPr>
      <w:r w:rsidRPr="00E031AE">
        <w:rPr>
          <w:rFonts w:ascii="標楷體" w:eastAsia="標楷體" w:hAnsi="標楷體" w:cs="Times New Roman"/>
          <w:sz w:val="28"/>
        </w:rPr>
        <w:t>散會</w:t>
      </w:r>
    </w:p>
    <w:sectPr w:rsidR="00762D41" w:rsidRPr="00E031AE" w:rsidSect="00FB20F5">
      <w:pgSz w:w="11906" w:h="16838" w:code="9"/>
      <w:pgMar w:top="709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359" w:rsidRDefault="00B24359" w:rsidP="00740C14">
      <w:r>
        <w:separator/>
      </w:r>
    </w:p>
  </w:endnote>
  <w:endnote w:type="continuationSeparator" w:id="0">
    <w:p w:rsidR="00B24359" w:rsidRDefault="00B24359" w:rsidP="0074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359" w:rsidRDefault="00B24359" w:rsidP="00740C14">
      <w:r>
        <w:separator/>
      </w:r>
    </w:p>
  </w:footnote>
  <w:footnote w:type="continuationSeparator" w:id="0">
    <w:p w:rsidR="00B24359" w:rsidRDefault="00B24359" w:rsidP="0074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01C2"/>
    <w:multiLevelType w:val="hybridMultilevel"/>
    <w:tmpl w:val="2A985434"/>
    <w:lvl w:ilvl="0" w:tplc="E0D4CB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9B1EE0"/>
    <w:multiLevelType w:val="hybridMultilevel"/>
    <w:tmpl w:val="113815A4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5B"/>
    <w:rsid w:val="00000DD4"/>
    <w:rsid w:val="00020104"/>
    <w:rsid w:val="0009664B"/>
    <w:rsid w:val="0010688A"/>
    <w:rsid w:val="00165DD8"/>
    <w:rsid w:val="00181AA6"/>
    <w:rsid w:val="00190CA7"/>
    <w:rsid w:val="00204270"/>
    <w:rsid w:val="002514C0"/>
    <w:rsid w:val="00265243"/>
    <w:rsid w:val="002C2732"/>
    <w:rsid w:val="00314D5B"/>
    <w:rsid w:val="003305F9"/>
    <w:rsid w:val="00332E90"/>
    <w:rsid w:val="003846E2"/>
    <w:rsid w:val="00395AB6"/>
    <w:rsid w:val="003A1C21"/>
    <w:rsid w:val="003B6839"/>
    <w:rsid w:val="00405550"/>
    <w:rsid w:val="004961A4"/>
    <w:rsid w:val="004D076E"/>
    <w:rsid w:val="0051134A"/>
    <w:rsid w:val="00517C85"/>
    <w:rsid w:val="005207F2"/>
    <w:rsid w:val="005314FC"/>
    <w:rsid w:val="00592900"/>
    <w:rsid w:val="005A1656"/>
    <w:rsid w:val="005B55CA"/>
    <w:rsid w:val="00613C52"/>
    <w:rsid w:val="006622D7"/>
    <w:rsid w:val="0069182B"/>
    <w:rsid w:val="006A4F13"/>
    <w:rsid w:val="00700F5D"/>
    <w:rsid w:val="00736C0D"/>
    <w:rsid w:val="00740C14"/>
    <w:rsid w:val="00742904"/>
    <w:rsid w:val="00762D41"/>
    <w:rsid w:val="00777338"/>
    <w:rsid w:val="007A076F"/>
    <w:rsid w:val="007C4DA9"/>
    <w:rsid w:val="00830289"/>
    <w:rsid w:val="00843881"/>
    <w:rsid w:val="00864B1B"/>
    <w:rsid w:val="0090194D"/>
    <w:rsid w:val="009127BE"/>
    <w:rsid w:val="00951DF5"/>
    <w:rsid w:val="00952784"/>
    <w:rsid w:val="009728CA"/>
    <w:rsid w:val="009821C8"/>
    <w:rsid w:val="009A5671"/>
    <w:rsid w:val="009C6F04"/>
    <w:rsid w:val="00A46929"/>
    <w:rsid w:val="00A50DD0"/>
    <w:rsid w:val="00A57D30"/>
    <w:rsid w:val="00A72DB4"/>
    <w:rsid w:val="00A8552B"/>
    <w:rsid w:val="00A934D3"/>
    <w:rsid w:val="00AB53D7"/>
    <w:rsid w:val="00AD4196"/>
    <w:rsid w:val="00AF3705"/>
    <w:rsid w:val="00AF6648"/>
    <w:rsid w:val="00AF6AE8"/>
    <w:rsid w:val="00B24359"/>
    <w:rsid w:val="00B33C2D"/>
    <w:rsid w:val="00B863E6"/>
    <w:rsid w:val="00B951B9"/>
    <w:rsid w:val="00BA5224"/>
    <w:rsid w:val="00BD0C95"/>
    <w:rsid w:val="00BD4F50"/>
    <w:rsid w:val="00BF0FCB"/>
    <w:rsid w:val="00C0709F"/>
    <w:rsid w:val="00C15607"/>
    <w:rsid w:val="00C269FA"/>
    <w:rsid w:val="00C47CC6"/>
    <w:rsid w:val="00C51476"/>
    <w:rsid w:val="00C65EB1"/>
    <w:rsid w:val="00C701A3"/>
    <w:rsid w:val="00C85F1D"/>
    <w:rsid w:val="00CC45F7"/>
    <w:rsid w:val="00D12814"/>
    <w:rsid w:val="00D1624E"/>
    <w:rsid w:val="00D83B31"/>
    <w:rsid w:val="00DD0681"/>
    <w:rsid w:val="00DF6039"/>
    <w:rsid w:val="00E031AE"/>
    <w:rsid w:val="00E3569D"/>
    <w:rsid w:val="00E47A4A"/>
    <w:rsid w:val="00E50AA4"/>
    <w:rsid w:val="00E53A50"/>
    <w:rsid w:val="00E54B91"/>
    <w:rsid w:val="00E63D3D"/>
    <w:rsid w:val="00E66949"/>
    <w:rsid w:val="00E8578D"/>
    <w:rsid w:val="00E90149"/>
    <w:rsid w:val="00EC1FF4"/>
    <w:rsid w:val="00ED32E5"/>
    <w:rsid w:val="00F1156B"/>
    <w:rsid w:val="00F575D6"/>
    <w:rsid w:val="00FB20F5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0BD7A4-AF73-4E7B-BB43-AD076B43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0C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0C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210</Words>
  <Characters>1198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CTSA</cp:lastModifiedBy>
  <cp:revision>6</cp:revision>
  <cp:lastPrinted>2019-03-15T02:17:00Z</cp:lastPrinted>
  <dcterms:created xsi:type="dcterms:W3CDTF">2021-04-20T09:56:00Z</dcterms:created>
  <dcterms:modified xsi:type="dcterms:W3CDTF">2021-04-21T01:39:00Z</dcterms:modified>
</cp:coreProperties>
</file>